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AF275" w14:textId="74D23110" w:rsidR="00C67BEB" w:rsidRDefault="00CC39F9">
      <w:r>
        <w:t>Testa vajadžibām</w:t>
      </w:r>
    </w:p>
    <w:sectPr w:rsidR="00C67B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F9"/>
    <w:rsid w:val="000218CD"/>
    <w:rsid w:val="0008793F"/>
    <w:rsid w:val="00412E28"/>
    <w:rsid w:val="00901956"/>
    <w:rsid w:val="00C67BEB"/>
    <w:rsid w:val="00C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FEF0"/>
  <w15:chartTrackingRefBased/>
  <w15:docId w15:val="{40BE70F5-B043-42CA-9629-4920664D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9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16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Slišāne</dc:creator>
  <cp:keywords/>
  <dc:description/>
  <cp:lastModifiedBy>Viktorija Slišāne</cp:lastModifiedBy>
  <cp:revision>1</cp:revision>
  <dcterms:created xsi:type="dcterms:W3CDTF">2026-01-13T08:05:00Z</dcterms:created>
  <dcterms:modified xsi:type="dcterms:W3CDTF">2026-01-13T08:06:00Z</dcterms:modified>
</cp:coreProperties>
</file>