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DB89F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Iestādes oficiālā veidlapa</w:t>
      </w:r>
    </w:p>
    <w:p w14:paraId="60406694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(Nosaukums un rekvizīti, elektroniskā pasta adrese)</w:t>
      </w:r>
    </w:p>
    <w:p w14:paraId="21AC2C29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6526E60D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205473AA" w14:textId="77777777" w:rsidR="001D36FF" w:rsidRDefault="001D36FF" w:rsidP="7CB9095B">
      <w:pPr>
        <w:pStyle w:val="NewOldNormal"/>
        <w:rPr>
          <w:sz w:val="20"/>
          <w:szCs w:val="20"/>
        </w:rPr>
      </w:pPr>
      <w:r w:rsidRPr="7CB9095B">
        <w:rPr>
          <w:sz w:val="22"/>
          <w:szCs w:val="22"/>
        </w:rPr>
        <w:t>__.__.20__. Nr.__________</w:t>
      </w:r>
    </w:p>
    <w:p w14:paraId="62E60CA9" w14:textId="575E330E" w:rsidR="001D36FF" w:rsidRDefault="001D36FF" w:rsidP="7CB9095B">
      <w:pPr>
        <w:pStyle w:val="NewOldNormal"/>
        <w:jc w:val="right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 xml:space="preserve">Valsts </w:t>
      </w:r>
      <w:r w:rsidR="001E2C46">
        <w:rPr>
          <w:b/>
          <w:bCs/>
          <w:sz w:val="22"/>
          <w:szCs w:val="22"/>
        </w:rPr>
        <w:t>digitālās</w:t>
      </w:r>
      <w:r w:rsidRPr="7CB9095B">
        <w:rPr>
          <w:b/>
          <w:bCs/>
          <w:sz w:val="22"/>
          <w:szCs w:val="22"/>
        </w:rPr>
        <w:t xml:space="preserve"> attīstības aģentūrai</w:t>
      </w:r>
    </w:p>
    <w:p w14:paraId="3C546577" w14:textId="1F9B2943" w:rsidR="00662B9E" w:rsidRPr="00662B9E" w:rsidRDefault="00662B9E" w:rsidP="7CB9095B">
      <w:pPr>
        <w:pStyle w:val="NewOldNormal"/>
        <w:jc w:val="right"/>
        <w:rPr>
          <w:i/>
          <w:iCs/>
          <w:sz w:val="22"/>
          <w:szCs w:val="22"/>
        </w:rPr>
      </w:pPr>
      <w:r w:rsidRPr="7CB9095B">
        <w:rPr>
          <w:i/>
          <w:iCs/>
          <w:sz w:val="22"/>
          <w:szCs w:val="22"/>
        </w:rPr>
        <w:t>Nosūtīšanai e-adresē</w:t>
      </w:r>
    </w:p>
    <w:p w14:paraId="3C1C02E0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5A2DC616" w14:textId="77777777" w:rsidR="00491CAB" w:rsidRPr="00491CAB" w:rsidRDefault="00491CAB" w:rsidP="7CB9095B">
      <w:pPr>
        <w:pStyle w:val="NewOldNormal"/>
        <w:ind w:right="3911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>Pieteikums par tiesībām izmantot</w:t>
      </w:r>
    </w:p>
    <w:p w14:paraId="3A9C540D" w14:textId="09D3B6FD" w:rsidR="001D36FF" w:rsidRPr="00703BDA" w:rsidRDefault="00273008" w:rsidP="7CB9095B">
      <w:pPr>
        <w:pStyle w:val="NewOld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Ģeoportāla</w:t>
      </w:r>
      <w:r w:rsidR="00703BDA" w:rsidRPr="7CB9095B">
        <w:rPr>
          <w:b/>
          <w:bCs/>
          <w:sz w:val="22"/>
          <w:szCs w:val="22"/>
        </w:rPr>
        <w:t xml:space="preserve"> platformu</w:t>
      </w:r>
    </w:p>
    <w:p w14:paraId="1A515476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3D21EF43" w14:textId="77777777" w:rsidR="001D36FF" w:rsidRPr="00926729" w:rsidRDefault="001D36FF" w:rsidP="7CB9095B">
      <w:pPr>
        <w:pStyle w:val="NewOldNormal"/>
      </w:pPr>
    </w:p>
    <w:p w14:paraId="01C2EA0D" w14:textId="41ACDFA5" w:rsidR="00BE6CE2" w:rsidRDefault="001D36FF" w:rsidP="00307379">
      <w:pPr>
        <w:pStyle w:val="NewOldNormal"/>
        <w:spacing w:after="120"/>
        <w:ind w:firstLine="567"/>
        <w:jc w:val="both"/>
      </w:pPr>
      <w:r w:rsidRPr="00926729">
        <w:t xml:space="preserve">&lt;iestāde&gt; </w:t>
      </w:r>
      <w:r w:rsidR="00927DD6" w:rsidRPr="00926729">
        <w:t>atbilst</w:t>
      </w:r>
      <w:r w:rsidR="00273008" w:rsidRPr="00926729">
        <w:t>o</w:t>
      </w:r>
      <w:r w:rsidR="00927DD6" w:rsidRPr="00926729">
        <w:t>ši Ministru kabineta noteikumiem Nr. 6</w:t>
      </w:r>
      <w:r w:rsidR="002E4555" w:rsidRPr="00926729">
        <w:t>68</w:t>
      </w:r>
      <w:r w:rsidR="00927DD6" w:rsidRPr="00926729">
        <w:t xml:space="preserve"> par “</w:t>
      </w:r>
      <w:r w:rsidR="009845C0" w:rsidRPr="00926729">
        <w:t>Valsts vienotā ģeotelpiskās informācijas portāla noteikumi</w:t>
      </w:r>
      <w:r w:rsidR="00927DD6" w:rsidRPr="00926729">
        <w:t xml:space="preserve">” </w:t>
      </w:r>
      <w:r w:rsidRPr="00926729">
        <w:t xml:space="preserve">lūdz </w:t>
      </w:r>
      <w:r w:rsidR="00927DD6" w:rsidRPr="00926729">
        <w:t xml:space="preserve">Valsts </w:t>
      </w:r>
      <w:r w:rsidR="001E2C46">
        <w:t>digitālās</w:t>
      </w:r>
      <w:r w:rsidR="00927DD6" w:rsidRPr="00926729">
        <w:t xml:space="preserve"> attīstības aģentūrai </w:t>
      </w:r>
      <w:r w:rsidR="00491CAB" w:rsidRPr="00926729">
        <w:t xml:space="preserve">nodrošināt </w:t>
      </w:r>
      <w:r w:rsidR="00927DD6" w:rsidRPr="00926729">
        <w:t>piekļuvi</w:t>
      </w:r>
      <w:r w:rsidR="00927DD6" w:rsidRPr="7CB9095B">
        <w:rPr>
          <w:sz w:val="22"/>
          <w:szCs w:val="22"/>
        </w:rPr>
        <w:t xml:space="preserve"> </w:t>
      </w:r>
      <w:r w:rsidR="005B4AA3">
        <w:rPr>
          <w:sz w:val="22"/>
          <w:szCs w:val="22"/>
        </w:rPr>
        <w:t>Ģeoportālam</w:t>
      </w:r>
      <w:r w:rsidR="00927DD6">
        <w:t xml:space="preserve"> </w:t>
      </w:r>
      <w:r w:rsidR="00491CAB">
        <w:t>datu aprit</w:t>
      </w:r>
      <w:r w:rsidR="00927DD6">
        <w:t xml:space="preserve">es vajadzībām </w:t>
      </w:r>
      <w:r>
        <w:t>portāl</w:t>
      </w:r>
      <w:r w:rsidR="00A46F8E">
        <w:t>os</w:t>
      </w:r>
      <w:r>
        <w:t xml:space="preserve"> </w:t>
      </w:r>
      <w:hyperlink r:id="rId11" w:history="1">
        <w:r w:rsidR="00FF4523" w:rsidRPr="0062667B">
          <w:rPr>
            <w:rStyle w:val="Hipersaite"/>
          </w:rPr>
          <w:t>https://geolatvija.lv/</w:t>
        </w:r>
      </w:hyperlink>
      <w:r w:rsidR="00D15BD8">
        <w:rPr>
          <w:rStyle w:val="Hipersaite"/>
        </w:rPr>
        <w:t xml:space="preserve">  </w:t>
      </w:r>
      <w:r w:rsidR="00D15BD8" w:rsidRPr="00D15BD8">
        <w:rPr>
          <w:rStyle w:val="Hipersaite"/>
          <w:color w:val="auto"/>
          <w:u w:val="none"/>
        </w:rPr>
        <w:t>un</w:t>
      </w:r>
      <w:r w:rsidR="00D15BD8" w:rsidRPr="00D15BD8">
        <w:rPr>
          <w:rStyle w:val="Hipersaite"/>
          <w:u w:val="none"/>
        </w:rPr>
        <w:t xml:space="preserve"> </w:t>
      </w:r>
      <w:hyperlink r:id="rId12" w:tooltip="https://geolatvija-test.vraa.gov.lv/main" w:history="1">
        <w:r w:rsidR="00D15BD8" w:rsidRPr="00D15BD8">
          <w:rPr>
            <w:rStyle w:val="Hipersaite"/>
          </w:rPr>
          <w:t>https://geolatvija-test.vraa.gov.lv/main</w:t>
        </w:r>
      </w:hyperlink>
      <w:r w:rsidR="00FF4523">
        <w:t xml:space="preserve">. </w:t>
      </w:r>
    </w:p>
    <w:p w14:paraId="59E4A040" w14:textId="2D99A73A" w:rsidR="001D36FF" w:rsidRDefault="00FF4523" w:rsidP="00307379">
      <w:pPr>
        <w:pStyle w:val="NewOldNormal"/>
        <w:spacing w:after="120"/>
        <w:ind w:firstLine="567"/>
        <w:jc w:val="both"/>
      </w:pPr>
      <w:r>
        <w:t>Lūdzu,</w:t>
      </w:r>
      <w:r w:rsidR="001D36FF">
        <w:t xml:space="preserve"> izveidot piekļuvi </w:t>
      </w:r>
      <w:r w:rsidR="00B91114">
        <w:t xml:space="preserve">un piešķirt lomu </w:t>
      </w:r>
      <w:r w:rsidR="00B91114" w:rsidRPr="00BE6CE2">
        <w:rPr>
          <w:i/>
          <w:iCs/>
        </w:rPr>
        <w:t xml:space="preserve">iestādes </w:t>
      </w:r>
      <w:r w:rsidR="00BE6CE2" w:rsidRPr="00BE6CE2">
        <w:rPr>
          <w:i/>
          <w:iCs/>
        </w:rPr>
        <w:t>administrators</w:t>
      </w:r>
      <w:r w:rsidR="00BE6CE2">
        <w:t xml:space="preserve"> </w:t>
      </w:r>
      <w:r w:rsidR="001D36FF">
        <w:t>šādai (-ām) personai (-ām):</w:t>
      </w:r>
    </w:p>
    <w:tbl>
      <w:tblPr>
        <w:tblStyle w:val="Reatabula"/>
        <w:tblW w:w="8371" w:type="dxa"/>
        <w:tblInd w:w="-5" w:type="dxa"/>
        <w:tblLook w:val="04A0" w:firstRow="1" w:lastRow="0" w:firstColumn="1" w:lastColumn="0" w:noHBand="0" w:noVBand="1"/>
      </w:tblPr>
      <w:tblGrid>
        <w:gridCol w:w="1972"/>
        <w:gridCol w:w="1430"/>
        <w:gridCol w:w="2694"/>
        <w:gridCol w:w="2275"/>
      </w:tblGrid>
      <w:tr w:rsidR="00D30C4A" w14:paraId="7872E173" w14:textId="13B973FC" w:rsidTr="00D30C4A">
        <w:trPr>
          <w:trHeight w:val="716"/>
        </w:trPr>
        <w:tc>
          <w:tcPr>
            <w:tcW w:w="1972" w:type="dxa"/>
            <w:shd w:val="pct5" w:color="auto" w:fill="auto"/>
          </w:tcPr>
          <w:p w14:paraId="32E498F5" w14:textId="77777777" w:rsidR="00D30C4A" w:rsidRDefault="00D30C4A" w:rsidP="00E17052">
            <w:pPr>
              <w:pStyle w:val="NewOldNormal"/>
              <w:jc w:val="both"/>
            </w:pPr>
            <w:r w:rsidRPr="00307379">
              <w:t>Vārds, uzvārds:</w:t>
            </w:r>
          </w:p>
        </w:tc>
        <w:tc>
          <w:tcPr>
            <w:tcW w:w="1430" w:type="dxa"/>
            <w:shd w:val="pct5" w:color="auto" w:fill="auto"/>
          </w:tcPr>
          <w:p w14:paraId="04867152" w14:textId="7587887A" w:rsidR="00D30C4A" w:rsidRDefault="00D30C4A" w:rsidP="00DD1B8E">
            <w:pPr>
              <w:pStyle w:val="NewOldNormal"/>
              <w:jc w:val="both"/>
            </w:pPr>
            <w:r>
              <w:t>Amats</w:t>
            </w:r>
          </w:p>
        </w:tc>
        <w:tc>
          <w:tcPr>
            <w:tcW w:w="2694" w:type="dxa"/>
            <w:shd w:val="pct5" w:color="auto" w:fill="auto"/>
          </w:tcPr>
          <w:p w14:paraId="0A7E55D9" w14:textId="58E498CE" w:rsidR="00D30C4A" w:rsidRDefault="00D30C4A" w:rsidP="00DD1B8E">
            <w:pPr>
              <w:pStyle w:val="NewOldNormal"/>
              <w:jc w:val="both"/>
            </w:pPr>
            <w:r>
              <w:t>Telefona numurs, e-pasts</w:t>
            </w:r>
          </w:p>
        </w:tc>
        <w:tc>
          <w:tcPr>
            <w:tcW w:w="2275" w:type="dxa"/>
            <w:shd w:val="pct5" w:color="auto" w:fill="auto"/>
          </w:tcPr>
          <w:p w14:paraId="06CCC374" w14:textId="5D185B95" w:rsidR="00D30C4A" w:rsidRDefault="00D30C4A" w:rsidP="00DD1B8E">
            <w:pPr>
              <w:pStyle w:val="NewOldNormal"/>
              <w:jc w:val="both"/>
            </w:pPr>
            <w:r>
              <w:t>Personas kods</w:t>
            </w:r>
          </w:p>
        </w:tc>
      </w:tr>
      <w:tr w:rsidR="00D30C4A" w14:paraId="7C197C57" w14:textId="51B14D01" w:rsidTr="00D30C4A">
        <w:trPr>
          <w:trHeight w:val="330"/>
        </w:trPr>
        <w:tc>
          <w:tcPr>
            <w:tcW w:w="1972" w:type="dxa"/>
          </w:tcPr>
          <w:p w14:paraId="6A3FEE56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1430" w:type="dxa"/>
          </w:tcPr>
          <w:p w14:paraId="4419C261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694" w:type="dxa"/>
          </w:tcPr>
          <w:p w14:paraId="1E4ED74C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275" w:type="dxa"/>
          </w:tcPr>
          <w:p w14:paraId="31A7594C" w14:textId="2BB01CD5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</w:tr>
    </w:tbl>
    <w:p w14:paraId="78C41D99" w14:textId="77777777" w:rsidR="00307379" w:rsidRDefault="00307379" w:rsidP="00E17052">
      <w:pPr>
        <w:pStyle w:val="NewOldNormal"/>
        <w:jc w:val="both"/>
      </w:pPr>
    </w:p>
    <w:p w14:paraId="6A226E63" w14:textId="6CEB2F83" w:rsidR="00BE6CE2" w:rsidRDefault="00BE6CE2" w:rsidP="00BE6CE2">
      <w:pPr>
        <w:pStyle w:val="NewOldNormal"/>
        <w:spacing w:after="120"/>
        <w:ind w:firstLine="567"/>
        <w:jc w:val="both"/>
      </w:pPr>
      <w:r>
        <w:t xml:space="preserve">Lūdzu, izveidot piekļuvi un piešķirt lomu </w:t>
      </w:r>
      <w:r>
        <w:rPr>
          <w:i/>
          <w:iCs/>
        </w:rPr>
        <w:t>datu turētājs</w:t>
      </w:r>
      <w:r>
        <w:t xml:space="preserve"> šādai (-ām) personai (-ām):</w:t>
      </w:r>
    </w:p>
    <w:tbl>
      <w:tblPr>
        <w:tblStyle w:val="Reatabula"/>
        <w:tblW w:w="8371" w:type="dxa"/>
        <w:tblInd w:w="-5" w:type="dxa"/>
        <w:tblLook w:val="04A0" w:firstRow="1" w:lastRow="0" w:firstColumn="1" w:lastColumn="0" w:noHBand="0" w:noVBand="1"/>
      </w:tblPr>
      <w:tblGrid>
        <w:gridCol w:w="1972"/>
        <w:gridCol w:w="1430"/>
        <w:gridCol w:w="2694"/>
        <w:gridCol w:w="2275"/>
      </w:tblGrid>
      <w:tr w:rsidR="00BE6CE2" w14:paraId="5AE66EF3" w14:textId="77777777" w:rsidTr="00CF4901">
        <w:trPr>
          <w:trHeight w:val="716"/>
        </w:trPr>
        <w:tc>
          <w:tcPr>
            <w:tcW w:w="1972" w:type="dxa"/>
            <w:shd w:val="pct5" w:color="auto" w:fill="auto"/>
          </w:tcPr>
          <w:p w14:paraId="45F1C413" w14:textId="77777777" w:rsidR="00BE6CE2" w:rsidRDefault="00BE6CE2" w:rsidP="00CF4901">
            <w:pPr>
              <w:pStyle w:val="NewOldNormal"/>
              <w:jc w:val="both"/>
            </w:pPr>
            <w:r w:rsidRPr="00307379">
              <w:t>Vārds, uzvārds:</w:t>
            </w:r>
          </w:p>
        </w:tc>
        <w:tc>
          <w:tcPr>
            <w:tcW w:w="1430" w:type="dxa"/>
            <w:shd w:val="pct5" w:color="auto" w:fill="auto"/>
          </w:tcPr>
          <w:p w14:paraId="66FBED42" w14:textId="77777777" w:rsidR="00BE6CE2" w:rsidRDefault="00BE6CE2" w:rsidP="00CF4901">
            <w:pPr>
              <w:pStyle w:val="NewOldNormal"/>
              <w:jc w:val="both"/>
            </w:pPr>
            <w:r>
              <w:t>Amats</w:t>
            </w:r>
          </w:p>
        </w:tc>
        <w:tc>
          <w:tcPr>
            <w:tcW w:w="2694" w:type="dxa"/>
            <w:shd w:val="pct5" w:color="auto" w:fill="auto"/>
          </w:tcPr>
          <w:p w14:paraId="69C9ED71" w14:textId="77777777" w:rsidR="00BE6CE2" w:rsidRDefault="00BE6CE2" w:rsidP="00CF4901">
            <w:pPr>
              <w:pStyle w:val="NewOldNormal"/>
              <w:jc w:val="both"/>
            </w:pPr>
            <w:r>
              <w:t>Telefona numurs, e-pasts</w:t>
            </w:r>
          </w:p>
        </w:tc>
        <w:tc>
          <w:tcPr>
            <w:tcW w:w="2275" w:type="dxa"/>
            <w:shd w:val="pct5" w:color="auto" w:fill="auto"/>
          </w:tcPr>
          <w:p w14:paraId="02A6FA8C" w14:textId="77777777" w:rsidR="00BE6CE2" w:rsidRDefault="00BE6CE2" w:rsidP="00CF4901">
            <w:pPr>
              <w:pStyle w:val="NewOldNormal"/>
              <w:jc w:val="both"/>
            </w:pPr>
            <w:r>
              <w:t>Personas kods</w:t>
            </w:r>
          </w:p>
        </w:tc>
      </w:tr>
      <w:tr w:rsidR="00BE6CE2" w14:paraId="334B7894" w14:textId="77777777" w:rsidTr="00CF4901">
        <w:trPr>
          <w:trHeight w:val="330"/>
        </w:trPr>
        <w:tc>
          <w:tcPr>
            <w:tcW w:w="1972" w:type="dxa"/>
          </w:tcPr>
          <w:p w14:paraId="553B52EB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  <w:tc>
          <w:tcPr>
            <w:tcW w:w="1430" w:type="dxa"/>
          </w:tcPr>
          <w:p w14:paraId="5FE8EEC4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  <w:tc>
          <w:tcPr>
            <w:tcW w:w="2694" w:type="dxa"/>
          </w:tcPr>
          <w:p w14:paraId="061CB68A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  <w:tc>
          <w:tcPr>
            <w:tcW w:w="2275" w:type="dxa"/>
          </w:tcPr>
          <w:p w14:paraId="16937DBD" w14:textId="77777777" w:rsidR="00BE6CE2" w:rsidRDefault="00BE6CE2" w:rsidP="00CF4901">
            <w:pPr>
              <w:pStyle w:val="NewOldNormal"/>
              <w:spacing w:before="60" w:after="40"/>
              <w:jc w:val="both"/>
            </w:pPr>
          </w:p>
        </w:tc>
      </w:tr>
    </w:tbl>
    <w:p w14:paraId="3AFBD4E0" w14:textId="77777777" w:rsidR="00BE6CE2" w:rsidRDefault="00BE6CE2" w:rsidP="00E17052">
      <w:pPr>
        <w:pStyle w:val="NewOldNormal"/>
        <w:jc w:val="both"/>
      </w:pPr>
    </w:p>
    <w:p w14:paraId="09690883" w14:textId="77777777" w:rsidR="000A5800" w:rsidRPr="000A5800" w:rsidRDefault="000A5800" w:rsidP="000A5800">
      <w:pPr>
        <w:pStyle w:val="NewOldNormal"/>
        <w:ind w:left="284" w:firstLine="851"/>
        <w:jc w:val="both"/>
        <w:rPr>
          <w:i/>
          <w:sz w:val="20"/>
        </w:rPr>
      </w:pPr>
    </w:p>
    <w:p w14:paraId="1D7841A4" w14:textId="2091F65A" w:rsidR="00DD1B8E" w:rsidRDefault="002204CE" w:rsidP="00927DD6">
      <w:pPr>
        <w:pStyle w:val="NewOldNormal"/>
        <w:ind w:firstLine="720"/>
      </w:pPr>
      <w:r>
        <w:t>Piekļuve</w:t>
      </w:r>
      <w:r w:rsidR="00062407" w:rsidRPr="00062407">
        <w:t xml:space="preserve"> ir nepieciešama </w:t>
      </w:r>
      <w:r>
        <w:t>no sekojošām adresēm:</w:t>
      </w:r>
    </w:p>
    <w:p w14:paraId="297AEA76" w14:textId="1AA4AA6C" w:rsidR="00062407" w:rsidRDefault="00062407" w:rsidP="00DD1B8E">
      <w:pPr>
        <w:pStyle w:val="NewOldNormal"/>
        <w:spacing w:after="120"/>
        <w:ind w:left="567"/>
      </w:pPr>
    </w:p>
    <w:tbl>
      <w:tblPr>
        <w:tblStyle w:val="Reatabula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0A5800" w14:paraId="21456953" w14:textId="77777777" w:rsidTr="00DD1B8E">
        <w:tc>
          <w:tcPr>
            <w:tcW w:w="7088" w:type="dxa"/>
          </w:tcPr>
          <w:p w14:paraId="62A64F84" w14:textId="77CA5AA1" w:rsidR="000A5800" w:rsidRDefault="000A5800" w:rsidP="002204CE">
            <w:pPr>
              <w:pStyle w:val="NewOldNormal"/>
            </w:pPr>
            <w:r>
              <w:t>IP adrese(-es)</w:t>
            </w:r>
            <w:r w:rsidR="002204CE">
              <w:t xml:space="preserve"> un porti</w:t>
            </w:r>
            <w:r>
              <w:t xml:space="preserve"> no kurām tiks veikta </w:t>
            </w:r>
            <w:r w:rsidR="002204CE">
              <w:t>pieslēgšan</w:t>
            </w:r>
            <w:r w:rsidR="00222C1B">
              <w:t>ās portāla testa videi</w:t>
            </w:r>
            <w:r w:rsidR="002204CE">
              <w:t>:</w:t>
            </w:r>
          </w:p>
        </w:tc>
      </w:tr>
      <w:tr w:rsidR="000A5800" w14:paraId="66B0554D" w14:textId="77777777" w:rsidTr="00DD1B8E">
        <w:tc>
          <w:tcPr>
            <w:tcW w:w="7088" w:type="dxa"/>
          </w:tcPr>
          <w:p w14:paraId="7EE65DFB" w14:textId="77777777" w:rsidR="000A5800" w:rsidRDefault="000A5800" w:rsidP="001B095D">
            <w:pPr>
              <w:pStyle w:val="NewOldNormal"/>
              <w:spacing w:before="40" w:after="40"/>
            </w:pPr>
          </w:p>
        </w:tc>
      </w:tr>
    </w:tbl>
    <w:p w14:paraId="15C55333" w14:textId="77777777" w:rsidR="000A5800" w:rsidRPr="00062407" w:rsidRDefault="000A5800" w:rsidP="001B095D">
      <w:pPr>
        <w:pStyle w:val="NewOldNormal"/>
      </w:pPr>
    </w:p>
    <w:p w14:paraId="4E159867" w14:textId="77777777" w:rsidR="001D36FF" w:rsidRDefault="001D36FF" w:rsidP="001D36FF">
      <w:pPr>
        <w:pStyle w:val="NewOldNormal"/>
      </w:pPr>
    </w:p>
    <w:p w14:paraId="2D848F32" w14:textId="77777777" w:rsidR="001B095D" w:rsidRDefault="001B095D" w:rsidP="001D36FF">
      <w:pPr>
        <w:pStyle w:val="NewOldNormal"/>
      </w:pPr>
    </w:p>
    <w:p w14:paraId="51763A98" w14:textId="77777777" w:rsidR="001D36FF" w:rsidRDefault="001D36FF" w:rsidP="00DD1B8E">
      <w:pPr>
        <w:pStyle w:val="NewOldNormal"/>
        <w:jc w:val="center"/>
      </w:pPr>
      <w:r w:rsidRPr="00DD1B8E">
        <w:rPr>
          <w:i/>
        </w:rPr>
        <w:t>(iestādes amatpersona</w:t>
      </w:r>
      <w:r w:rsidR="00DD1B8E">
        <w:rPr>
          <w:i/>
        </w:rPr>
        <w:t>)</w:t>
      </w:r>
    </w:p>
    <w:sectPr w:rsidR="001D36FF" w:rsidSect="00DD1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444EE" w14:textId="77777777" w:rsidR="006A5672" w:rsidRDefault="006A5672" w:rsidP="00147231">
      <w:pPr>
        <w:spacing w:after="0" w:line="240" w:lineRule="auto"/>
      </w:pPr>
      <w:r>
        <w:separator/>
      </w:r>
    </w:p>
  </w:endnote>
  <w:endnote w:type="continuationSeparator" w:id="0">
    <w:p w14:paraId="35F25FAC" w14:textId="77777777" w:rsidR="006A5672" w:rsidRDefault="006A5672" w:rsidP="0014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84400" w14:textId="77777777" w:rsidR="006A5672" w:rsidRDefault="006A5672" w:rsidP="00147231">
      <w:pPr>
        <w:spacing w:after="0" w:line="240" w:lineRule="auto"/>
      </w:pPr>
      <w:r>
        <w:separator/>
      </w:r>
    </w:p>
  </w:footnote>
  <w:footnote w:type="continuationSeparator" w:id="0">
    <w:p w14:paraId="6EB93851" w14:textId="77777777" w:rsidR="006A5672" w:rsidRDefault="006A5672" w:rsidP="0014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468B2"/>
    <w:multiLevelType w:val="hybridMultilevel"/>
    <w:tmpl w:val="EC5631D2"/>
    <w:lvl w:ilvl="0" w:tplc="A4803D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CD9"/>
    <w:multiLevelType w:val="hybridMultilevel"/>
    <w:tmpl w:val="046A9C82"/>
    <w:lvl w:ilvl="0" w:tplc="2188C1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451F80"/>
    <w:multiLevelType w:val="hybridMultilevel"/>
    <w:tmpl w:val="786400B2"/>
    <w:lvl w:ilvl="0" w:tplc="16F4D8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95733"/>
    <w:multiLevelType w:val="hybridMultilevel"/>
    <w:tmpl w:val="F3C223CE"/>
    <w:lvl w:ilvl="0" w:tplc="DC2C02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616BD"/>
    <w:multiLevelType w:val="hybridMultilevel"/>
    <w:tmpl w:val="B1489CEC"/>
    <w:lvl w:ilvl="0" w:tplc="817CE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7415">
    <w:abstractNumId w:val="2"/>
  </w:num>
  <w:num w:numId="2" w16cid:durableId="995105258">
    <w:abstractNumId w:val="3"/>
  </w:num>
  <w:num w:numId="3" w16cid:durableId="1563252701">
    <w:abstractNumId w:val="4"/>
  </w:num>
  <w:num w:numId="4" w16cid:durableId="617180054">
    <w:abstractNumId w:val="0"/>
  </w:num>
  <w:num w:numId="5" w16cid:durableId="185325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69"/>
    <w:rsid w:val="00050DBA"/>
    <w:rsid w:val="00062407"/>
    <w:rsid w:val="000A5800"/>
    <w:rsid w:val="000D0916"/>
    <w:rsid w:val="00147231"/>
    <w:rsid w:val="00147701"/>
    <w:rsid w:val="001B095D"/>
    <w:rsid w:val="001D36FF"/>
    <w:rsid w:val="001E2C46"/>
    <w:rsid w:val="002204CE"/>
    <w:rsid w:val="00222C1B"/>
    <w:rsid w:val="00273008"/>
    <w:rsid w:val="00280A4F"/>
    <w:rsid w:val="002A1D87"/>
    <w:rsid w:val="002E4555"/>
    <w:rsid w:val="00307379"/>
    <w:rsid w:val="00313339"/>
    <w:rsid w:val="003505A7"/>
    <w:rsid w:val="003C32B6"/>
    <w:rsid w:val="00491CAB"/>
    <w:rsid w:val="004A3F02"/>
    <w:rsid w:val="005B4AA3"/>
    <w:rsid w:val="00630606"/>
    <w:rsid w:val="00662B9E"/>
    <w:rsid w:val="0069389E"/>
    <w:rsid w:val="006A5672"/>
    <w:rsid w:val="006D68C9"/>
    <w:rsid w:val="00703BDA"/>
    <w:rsid w:val="00705135"/>
    <w:rsid w:val="00830544"/>
    <w:rsid w:val="008606ED"/>
    <w:rsid w:val="00920105"/>
    <w:rsid w:val="00926729"/>
    <w:rsid w:val="00927DD6"/>
    <w:rsid w:val="009845C0"/>
    <w:rsid w:val="00A46F8E"/>
    <w:rsid w:val="00B860C9"/>
    <w:rsid w:val="00B91114"/>
    <w:rsid w:val="00B923CE"/>
    <w:rsid w:val="00BE6CE2"/>
    <w:rsid w:val="00D15BD8"/>
    <w:rsid w:val="00D30C4A"/>
    <w:rsid w:val="00D31957"/>
    <w:rsid w:val="00DD1B8E"/>
    <w:rsid w:val="00E17052"/>
    <w:rsid w:val="00EB6369"/>
    <w:rsid w:val="00FF4523"/>
    <w:rsid w:val="1B8BB378"/>
    <w:rsid w:val="24B1CFC1"/>
    <w:rsid w:val="25765DBD"/>
    <w:rsid w:val="6693259F"/>
    <w:rsid w:val="6D6884AD"/>
    <w:rsid w:val="74196946"/>
    <w:rsid w:val="75ED3AA3"/>
    <w:rsid w:val="7CB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979B"/>
  <w15:chartTrackingRefBased/>
  <w15:docId w15:val="{7C41986A-B28B-4143-AF44-EF2DE56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ewOldNormal">
    <w:name w:val="New Old Normal"/>
    <w:basedOn w:val="Parasts"/>
    <w:link w:val="NewOldNormalChar"/>
    <w:qFormat/>
    <w:rsid w:val="00280A4F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NewOldNormalChar">
    <w:name w:val="New Old Normal Char"/>
    <w:basedOn w:val="Noklusjumarindkopasfonts"/>
    <w:link w:val="NewOldNormal"/>
    <w:rsid w:val="00280A4F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1D36FF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E1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06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DD1B8E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47231"/>
  </w:style>
  <w:style w:type="paragraph" w:styleId="Kjene">
    <w:name w:val="footer"/>
    <w:basedOn w:val="Parasts"/>
    <w:link w:val="KjeneRakstz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47231"/>
  </w:style>
  <w:style w:type="character" w:styleId="Neatrisintapieminana">
    <w:name w:val="Unresolved Mention"/>
    <w:basedOn w:val="Noklusjumarindkopasfonts"/>
    <w:uiPriority w:val="99"/>
    <w:semiHidden/>
    <w:unhideWhenUsed/>
    <w:rsid w:val="0014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olatvija-test.vraa.gov.lv/ma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olatvija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9A048D79B8145408C848F6158028FE3" ma:contentTypeVersion="18" ma:contentTypeDescription="Izveidot jaunu dokumentu." ma:contentTypeScope="" ma:versionID="097689d7de93d33344b5928b77b8ad1a">
  <xsd:schema xmlns:xsd="http://www.w3.org/2001/XMLSchema" xmlns:xs="http://www.w3.org/2001/XMLSchema" xmlns:p="http://schemas.microsoft.com/office/2006/metadata/properties" xmlns:ns2="7f906190-0df9-4cf6-ab06-7a2170bc49dd" xmlns:ns3="4b76dadd-66cb-4a9f-9c80-bcce7ad197f2" targetNamespace="http://schemas.microsoft.com/office/2006/metadata/properties" ma:root="true" ma:fieldsID="553a3072ec87e3789a90b5b78b0365c0" ns2:_="" ns3:_="">
    <xsd:import namespace="7f906190-0df9-4cf6-ab06-7a2170bc49dd"/>
    <xsd:import namespace="4b76dadd-66cb-4a9f-9c80-bcce7ad19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06190-0df9-4cf6-ab06-7a2170bc49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1458db-f0bf-412e-9cb5-0670159bf02e}" ma:internalName="TaxCatchAll" ma:showField="CatchAllData" ma:web="7f906190-0df9-4cf6-ab06-7a2170bc4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dadd-66cb-4a9f-9c80-bcce7ad19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6dadd-66cb-4a9f-9c80-bcce7ad197f2">
      <Terms xmlns="http://schemas.microsoft.com/office/infopath/2007/PartnerControls"/>
    </lcf76f155ced4ddcb4097134ff3c332f>
    <TaxCatchAll xmlns="7f906190-0df9-4cf6-ab06-7a2170bc49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75751-643E-4706-97DE-DDF40D4E3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06190-0df9-4cf6-ab06-7a2170bc49dd"/>
    <ds:schemaRef ds:uri="4b76dadd-66cb-4a9f-9c80-bcce7ad19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D408E-62FC-411A-8B79-D7626C0D907F}">
  <ds:schemaRefs>
    <ds:schemaRef ds:uri="http://schemas.microsoft.com/office/2006/metadata/properties"/>
    <ds:schemaRef ds:uri="http://schemas.microsoft.com/office/infopath/2007/PartnerControls"/>
    <ds:schemaRef ds:uri="4b76dadd-66cb-4a9f-9c80-bcce7ad197f2"/>
    <ds:schemaRef ds:uri="7f906190-0df9-4cf6-ab06-7a2170bc49dd"/>
  </ds:schemaRefs>
</ds:datastoreItem>
</file>

<file path=customXml/itemProps3.xml><?xml version="1.0" encoding="utf-8"?>
<ds:datastoreItem xmlns:ds="http://schemas.openxmlformats.org/officeDocument/2006/customXml" ds:itemID="{F6CA4809-F092-4184-91D7-ED1CA714E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3C67A-DF20-4F5F-853A-DEEBBCB10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TomsC</dc:creator>
  <cp:keywords/>
  <dc:description/>
  <cp:lastModifiedBy>Sabīne Bormane</cp:lastModifiedBy>
  <cp:revision>19</cp:revision>
  <dcterms:created xsi:type="dcterms:W3CDTF">2024-08-06T09:33:00Z</dcterms:created>
  <dcterms:modified xsi:type="dcterms:W3CDTF">2024-10-28T09:00:00Z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0x01010009A048D79B8145408C848F6158028FE3</vt:lpwstr>
  </property>
  <property fmtid="{D5CDD505-2E9C-101B-9397-08002B2CF9AE}" pid="3" name="MediaServiceImageTags">
    <vt:lpwstr/>
  </property>
</Properties>
</file>